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22D" w:rsidRDefault="00BE322D" w:rsidP="00BE322D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1242060</wp:posOffset>
            </wp:positionH>
            <wp:positionV relativeFrom="page">
              <wp:posOffset>428625</wp:posOffset>
            </wp:positionV>
            <wp:extent cx="4753610" cy="424815"/>
            <wp:effectExtent l="0" t="0" r="889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10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22D" w:rsidRDefault="00BE322D" w:rsidP="00BE322D">
      <w:pPr>
        <w:pStyle w:val="Corpotesto"/>
        <w:spacing w:before="11"/>
        <w:rPr>
          <w:sz w:val="1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59"/>
        <w:gridCol w:w="3257"/>
      </w:tblGrid>
      <w:tr w:rsidR="00BE322D" w:rsidTr="00BE322D">
        <w:tc>
          <w:tcPr>
            <w:tcW w:w="3286" w:type="dxa"/>
            <w:hideMark/>
          </w:tcPr>
          <w:p w:rsidR="00BE322D" w:rsidRDefault="00BE322D">
            <w:pPr>
              <w:spacing w:before="11"/>
              <w:jc w:val="center"/>
              <w:rPr>
                <w:sz w:val="14"/>
              </w:rPr>
            </w:pPr>
            <w:r>
              <w:rPr>
                <w:noProof/>
                <w:position w:val="13"/>
              </w:rPr>
              <w:drawing>
                <wp:inline distT="0" distB="0" distL="0" distR="0">
                  <wp:extent cx="600075" cy="4095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322D" w:rsidRDefault="00BE322D">
            <w:pPr>
              <w:spacing w:before="11"/>
              <w:jc w:val="center"/>
              <w:rPr>
                <w:sz w:val="16"/>
              </w:rPr>
            </w:pPr>
            <w:r>
              <w:rPr>
                <w:sz w:val="16"/>
              </w:rPr>
              <w:t>Unione Europea</w:t>
            </w:r>
          </w:p>
          <w:p w:rsidR="00BE322D" w:rsidRDefault="00BE322D">
            <w:pPr>
              <w:spacing w:before="11"/>
              <w:jc w:val="center"/>
              <w:rPr>
                <w:sz w:val="14"/>
              </w:rPr>
            </w:pPr>
            <w:r>
              <w:rPr>
                <w:sz w:val="16"/>
              </w:rPr>
              <w:t>Fondo sociale europeo</w:t>
            </w:r>
          </w:p>
        </w:tc>
        <w:tc>
          <w:tcPr>
            <w:tcW w:w="3287" w:type="dxa"/>
            <w:hideMark/>
          </w:tcPr>
          <w:p w:rsidR="00BE322D" w:rsidRDefault="00BE322D">
            <w:pPr>
              <w:spacing w:before="11"/>
              <w:jc w:val="center"/>
              <w:rPr>
                <w:sz w:val="14"/>
              </w:rPr>
            </w:pPr>
            <w:r>
              <w:rPr>
                <w:noProof/>
                <w:sz w:val="14"/>
              </w:rPr>
              <w:drawing>
                <wp:inline distT="0" distB="0" distL="0" distR="0">
                  <wp:extent cx="504825" cy="55753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  <w:hideMark/>
          </w:tcPr>
          <w:p w:rsidR="00BE322D" w:rsidRDefault="00BE322D">
            <w:pPr>
              <w:spacing w:before="11"/>
              <w:jc w:val="center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>
                  <wp:extent cx="37147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322D" w:rsidRDefault="00BE322D">
            <w:pPr>
              <w:spacing w:before="11"/>
              <w:jc w:val="center"/>
              <w:rPr>
                <w:sz w:val="14"/>
              </w:rPr>
            </w:pPr>
            <w:r>
              <w:rPr>
                <w:sz w:val="16"/>
              </w:rPr>
              <w:t>Regione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Sicilia</w:t>
            </w:r>
          </w:p>
        </w:tc>
      </w:tr>
    </w:tbl>
    <w:p w:rsidR="00BE322D" w:rsidRPr="00BE322D" w:rsidRDefault="00BE322D" w:rsidP="00BE322D">
      <w:pPr>
        <w:ind w:right="-6"/>
        <w:jc w:val="center"/>
        <w:rPr>
          <w:rFonts w:ascii="Times New Roman" w:hAnsi="Times New Roman" w:cs="Times New Roman"/>
          <w:b/>
          <w:i/>
        </w:rPr>
      </w:pPr>
      <w:r w:rsidRPr="00BE322D">
        <w:rPr>
          <w:rFonts w:ascii="Times New Roman" w:hAnsi="Times New Roman" w:cs="Times New Roman"/>
          <w:b/>
          <w:i/>
        </w:rPr>
        <w:t>Ministero</w:t>
      </w:r>
      <w:r w:rsidRPr="00BE322D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BE322D">
        <w:rPr>
          <w:rFonts w:ascii="Times New Roman" w:hAnsi="Times New Roman" w:cs="Times New Roman"/>
          <w:b/>
          <w:i/>
        </w:rPr>
        <w:t>dell’Istruzione e del Merito</w:t>
      </w:r>
    </w:p>
    <w:p w:rsidR="00BE322D" w:rsidRPr="00BE322D" w:rsidRDefault="00BE322D" w:rsidP="00BE322D">
      <w:pPr>
        <w:ind w:right="-6"/>
        <w:jc w:val="center"/>
        <w:rPr>
          <w:rFonts w:ascii="Times New Roman" w:hAnsi="Times New Roman" w:cs="Times New Roman"/>
          <w:b/>
        </w:rPr>
      </w:pPr>
      <w:r w:rsidRPr="00BE322D">
        <w:rPr>
          <w:rFonts w:ascii="Times New Roman" w:hAnsi="Times New Roman" w:cs="Times New Roman"/>
          <w:b/>
        </w:rPr>
        <w:t>10°</w:t>
      </w:r>
      <w:r w:rsidRPr="00BE322D">
        <w:rPr>
          <w:rFonts w:ascii="Times New Roman" w:hAnsi="Times New Roman" w:cs="Times New Roman"/>
          <w:b/>
          <w:spacing w:val="-7"/>
        </w:rPr>
        <w:t xml:space="preserve"> </w:t>
      </w:r>
      <w:r w:rsidRPr="00BE322D">
        <w:rPr>
          <w:rFonts w:ascii="Times New Roman" w:hAnsi="Times New Roman" w:cs="Times New Roman"/>
          <w:b/>
        </w:rPr>
        <w:t>ISTITUTO</w:t>
      </w:r>
      <w:r w:rsidRPr="00BE322D">
        <w:rPr>
          <w:rFonts w:ascii="Times New Roman" w:hAnsi="Times New Roman" w:cs="Times New Roman"/>
          <w:b/>
          <w:spacing w:val="-3"/>
        </w:rPr>
        <w:t xml:space="preserve"> </w:t>
      </w:r>
      <w:r w:rsidRPr="00BE322D">
        <w:rPr>
          <w:rFonts w:ascii="Times New Roman" w:hAnsi="Times New Roman" w:cs="Times New Roman"/>
          <w:b/>
        </w:rPr>
        <w:t>COMPRENSIVO STATALE</w:t>
      </w:r>
    </w:p>
    <w:p w:rsidR="00BE322D" w:rsidRPr="00BE322D" w:rsidRDefault="00BE322D" w:rsidP="00BE322D">
      <w:pPr>
        <w:ind w:right="-6"/>
        <w:jc w:val="center"/>
        <w:rPr>
          <w:rFonts w:ascii="Times New Roman" w:hAnsi="Times New Roman" w:cs="Times New Roman"/>
          <w:b/>
        </w:rPr>
      </w:pPr>
      <w:r w:rsidRPr="00BE322D">
        <w:rPr>
          <w:rFonts w:ascii="Times New Roman" w:hAnsi="Times New Roman" w:cs="Times New Roman"/>
          <w:b/>
        </w:rPr>
        <w:t>“Emanuele</w:t>
      </w:r>
      <w:r w:rsidRPr="00BE322D">
        <w:rPr>
          <w:rFonts w:ascii="Times New Roman" w:hAnsi="Times New Roman" w:cs="Times New Roman"/>
          <w:b/>
          <w:spacing w:val="23"/>
        </w:rPr>
        <w:t xml:space="preserve"> </w:t>
      </w:r>
      <w:r w:rsidRPr="00BE322D">
        <w:rPr>
          <w:rFonts w:ascii="Times New Roman" w:hAnsi="Times New Roman" w:cs="Times New Roman"/>
          <w:b/>
        </w:rPr>
        <w:t>Giaracà”</w:t>
      </w:r>
    </w:p>
    <w:p w:rsidR="00BE322D" w:rsidRPr="00BE322D" w:rsidRDefault="00BE322D" w:rsidP="00BE322D">
      <w:pPr>
        <w:ind w:right="-6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BE322D">
        <w:rPr>
          <w:rFonts w:ascii="Times New Roman" w:hAnsi="Times New Roman" w:cs="Times New Roman"/>
          <w:b/>
          <w:sz w:val="18"/>
          <w:szCs w:val="18"/>
        </w:rPr>
        <w:t>Scuola dell’infanzia, primaria e secondaria di primo grado con percorsi ad indirizzo musicale</w:t>
      </w:r>
    </w:p>
    <w:p w:rsidR="00BE322D" w:rsidRPr="00BE322D" w:rsidRDefault="00BE322D" w:rsidP="00BE322D">
      <w:pPr>
        <w:pStyle w:val="Pidipagina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322D">
        <w:rPr>
          <w:rFonts w:ascii="Times New Roman" w:hAnsi="Times New Roman" w:cs="Times New Roman"/>
          <w:b/>
          <w:sz w:val="16"/>
          <w:szCs w:val="16"/>
        </w:rPr>
        <w:t>Via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Gela,</w:t>
      </w:r>
      <w:r w:rsidRPr="00BE322D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n. 22-</w:t>
      </w:r>
      <w:r w:rsidRPr="00BE322D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96100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-</w:t>
      </w:r>
      <w:r w:rsidRPr="00BE322D">
        <w:rPr>
          <w:rFonts w:ascii="Times New Roman" w:hAnsi="Times New Roman" w:cs="Times New Roman"/>
          <w:b/>
          <w:spacing w:val="4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SIRACUSA-</w:t>
      </w:r>
      <w:r w:rsidRPr="00BE322D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COD.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MECC.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SRIC81200Q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i/>
          <w:sz w:val="16"/>
          <w:szCs w:val="16"/>
        </w:rPr>
        <w:t>–</w:t>
      </w:r>
      <w:r w:rsidRPr="00BE322D">
        <w:rPr>
          <w:rFonts w:ascii="Times New Roman" w:hAnsi="Times New Roman" w:cs="Times New Roman"/>
          <w:b/>
          <w:i/>
          <w:spacing w:val="-10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C.F.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80004590891 - Tel. 0931/754888 - Codice Univoco Ufficio: UFXQ54</w:t>
      </w:r>
    </w:p>
    <w:p w:rsidR="00BE322D" w:rsidRPr="00BE322D" w:rsidRDefault="00BE322D" w:rsidP="00BE322D">
      <w:pPr>
        <w:numPr>
          <w:ilvl w:val="12"/>
          <w:numId w:val="0"/>
        </w:numPr>
        <w:ind w:right="-6"/>
        <w:jc w:val="center"/>
        <w:rPr>
          <w:rFonts w:ascii="Times New Roman" w:hAnsi="Times New Roman" w:cs="Times New Roman"/>
          <w:b/>
          <w:sz w:val="8"/>
          <w:szCs w:val="8"/>
        </w:rPr>
      </w:pPr>
      <w:r w:rsidRPr="00BE322D">
        <w:rPr>
          <w:rFonts w:ascii="Times New Roman" w:hAnsi="Times New Roman" w:cs="Times New Roman"/>
          <w:b/>
          <w:sz w:val="16"/>
          <w:szCs w:val="16"/>
        </w:rPr>
        <w:t>E-mail:</w:t>
      </w:r>
      <w:r w:rsidRPr="00BE322D">
        <w:rPr>
          <w:rFonts w:ascii="Times New Roman" w:hAnsi="Times New Roman" w:cs="Times New Roman"/>
          <w:b/>
          <w:spacing w:val="2"/>
          <w:sz w:val="16"/>
          <w:szCs w:val="16"/>
        </w:rPr>
        <w:t xml:space="preserve"> </w:t>
      </w:r>
      <w:hyperlink r:id="rId11" w:history="1">
        <w:r w:rsidRPr="00BE322D">
          <w:rPr>
            <w:rStyle w:val="Collegamentoipertestuale"/>
            <w:rFonts w:ascii="Times New Roman" w:hAnsi="Times New Roman" w:cs="Times New Roman"/>
            <w:sz w:val="16"/>
            <w:szCs w:val="16"/>
          </w:rPr>
          <w:t>sric81200q@istruzione.it</w:t>
        </w:r>
        <w:r w:rsidRPr="00BE322D">
          <w:rPr>
            <w:rStyle w:val="Collegamentoipertestuale"/>
            <w:rFonts w:ascii="Times New Roman" w:hAnsi="Times New Roman" w:cs="Times New Roman"/>
            <w:spacing w:val="10"/>
            <w:sz w:val="16"/>
            <w:szCs w:val="16"/>
          </w:rPr>
          <w:t xml:space="preserve"> </w:t>
        </w:r>
      </w:hyperlink>
      <w:r w:rsidRPr="00BE322D">
        <w:rPr>
          <w:rFonts w:ascii="Times New Roman" w:hAnsi="Times New Roman" w:cs="Times New Roman"/>
          <w:sz w:val="16"/>
          <w:szCs w:val="16"/>
        </w:rPr>
        <w:t>-</w:t>
      </w:r>
      <w:r w:rsidRPr="00BE322D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proofErr w:type="spellStart"/>
      <w:r w:rsidRPr="00BE322D">
        <w:rPr>
          <w:rFonts w:ascii="Times New Roman" w:hAnsi="Times New Roman" w:cs="Times New Roman"/>
          <w:b/>
          <w:sz w:val="16"/>
          <w:szCs w:val="16"/>
        </w:rPr>
        <w:t>Pec</w:t>
      </w:r>
      <w:proofErr w:type="spellEnd"/>
      <w:r w:rsidRPr="00BE322D">
        <w:rPr>
          <w:rFonts w:ascii="Times New Roman" w:hAnsi="Times New Roman" w:cs="Times New Roman"/>
          <w:sz w:val="16"/>
          <w:szCs w:val="16"/>
        </w:rPr>
        <w:t>:</w:t>
      </w:r>
      <w:r w:rsidRPr="00BE322D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2" w:history="1">
        <w:r w:rsidRPr="00BE322D">
          <w:rPr>
            <w:rStyle w:val="Collegamentoipertestuale"/>
            <w:rFonts w:ascii="Times New Roman" w:hAnsi="Times New Roman" w:cs="Times New Roman"/>
            <w:sz w:val="16"/>
            <w:szCs w:val="16"/>
          </w:rPr>
          <w:t>sric81200q@pec.istruzione.it</w:t>
        </w:r>
        <w:r w:rsidRPr="00BE322D">
          <w:rPr>
            <w:rStyle w:val="Collegamentoipertestuale"/>
            <w:rFonts w:ascii="Times New Roman" w:hAnsi="Times New Roman" w:cs="Times New Roman"/>
            <w:spacing w:val="11"/>
            <w:sz w:val="16"/>
            <w:szCs w:val="16"/>
          </w:rPr>
          <w:t xml:space="preserve"> </w:t>
        </w:r>
      </w:hyperlink>
      <w:r w:rsidRPr="00BE322D">
        <w:rPr>
          <w:rFonts w:ascii="Times New Roman" w:hAnsi="Times New Roman" w:cs="Times New Roman"/>
          <w:sz w:val="16"/>
          <w:szCs w:val="16"/>
        </w:rPr>
        <w:t>-</w:t>
      </w:r>
      <w:r w:rsidRPr="00BE322D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Sito</w:t>
      </w:r>
      <w:r w:rsidRPr="00BE322D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BE322D">
        <w:rPr>
          <w:rFonts w:ascii="Times New Roman" w:hAnsi="Times New Roman" w:cs="Times New Roman"/>
          <w:b/>
          <w:sz w:val="16"/>
          <w:szCs w:val="16"/>
        </w:rPr>
        <w:t>web</w:t>
      </w:r>
      <w:r w:rsidRPr="00BE322D">
        <w:rPr>
          <w:rFonts w:ascii="Times New Roman" w:hAnsi="Times New Roman" w:cs="Times New Roman"/>
          <w:sz w:val="16"/>
          <w:szCs w:val="16"/>
        </w:rPr>
        <w:t>:</w:t>
      </w:r>
      <w:r w:rsidRPr="00BE322D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3" w:history="1">
        <w:r w:rsidRPr="00BE322D">
          <w:rPr>
            <w:rStyle w:val="Collegamentoipertestuale"/>
            <w:rFonts w:ascii="Times New Roman" w:hAnsi="Times New Roman" w:cs="Times New Roman"/>
            <w:spacing w:val="1"/>
            <w:sz w:val="16"/>
            <w:szCs w:val="16"/>
          </w:rPr>
          <w:t>https://www.istitutocomprensivogiaraca.edu.it/</w:t>
        </w:r>
      </w:hyperlink>
    </w:p>
    <w:p w:rsidR="00BE322D" w:rsidRPr="00BE322D" w:rsidRDefault="00BE322D" w:rsidP="00BE322D">
      <w:pPr>
        <w:numPr>
          <w:ilvl w:val="12"/>
          <w:numId w:val="0"/>
        </w:numPr>
        <w:ind w:right="-6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E322D" w:rsidRDefault="00BE322D" w:rsidP="00BE322D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ALLEGATO C - PIANO DI LAVORO</w:t>
      </w:r>
    </w:p>
    <w:p w:rsidR="00BE322D" w:rsidRDefault="00BE322D" w:rsidP="00BE322D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E322D" w:rsidRDefault="00BE322D" w:rsidP="00BE322D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:rsidR="00BE322D" w:rsidRDefault="00BE322D" w:rsidP="00BE322D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del 10° Istituto Comprensivo “E. Giaracà”</w:t>
      </w:r>
    </w:p>
    <w:p w:rsidR="00BE322D" w:rsidRDefault="00BE322D" w:rsidP="00BE322D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Via Gela, n. 22</w:t>
      </w:r>
    </w:p>
    <w:p w:rsidR="00BE322D" w:rsidRDefault="00BE322D" w:rsidP="00BE322D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96100 Siracusa (SR)</w:t>
      </w:r>
    </w:p>
    <w:p w:rsidR="00BE322D" w:rsidRDefault="00BE322D" w:rsidP="00BE322D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E322D" w:rsidRDefault="00BE322D" w:rsidP="00BE322D">
      <w:pPr>
        <w:pStyle w:val="Default"/>
        <w:ind w:left="851" w:hanging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Fondi Strutturali Europei - Programma Nazionale “Scuola e competenze” 2021-2027 - Priorità 01 - Scuola e competenze - Fondo Sociale Europeo Plus (FSE+) - Obiettivo Specifico ESO4.6, Azione ESO4.6.A4 - Sotto-azione ESO4.6.A4A - Interventi di cui al decreto del Ministro dell’istruzione e del merito dell’11 maggio 2026, n. 79 - Avviso </w:t>
      </w:r>
      <w:r w:rsidR="00670B12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ubblico AOOGABMI prot. n. 112894 dell’11/05/2026 - “Percorsi per il potenziamento delle competenze, l’inclusione e la socialità nel periodo di sospensione estiva delle lezioni negli anni scolastici 2025-2026 e 2026-2027”, c.d. Piano Estate 2026-2027. Codice identificativo del progetto ESO4.6.A4.A-FSEPNSI-2026-958 - CUP: I34D26004100007 - Titolo del progetto: “Scuola aperta sul mondo: laboratori di idee e di inclusione”. PIANO DI LAVORO</w:t>
      </w:r>
    </w:p>
    <w:tbl>
      <w:tblPr>
        <w:tblStyle w:val="Grigliatabella"/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4"/>
        <w:gridCol w:w="1276"/>
        <w:gridCol w:w="2837"/>
        <w:gridCol w:w="1419"/>
        <w:gridCol w:w="1702"/>
        <w:gridCol w:w="1702"/>
      </w:tblGrid>
      <w:tr w:rsidR="00BE322D" w:rsidTr="00BE322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Obiettivo specifico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Sotto-azione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ind w:right="274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Progetto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Importo autorizzato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ind w:right="36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CUP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ind w:right="274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Titolo</w:t>
            </w:r>
          </w:p>
        </w:tc>
      </w:tr>
      <w:tr w:rsidR="00BE322D" w:rsidTr="00BE322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ESO4.6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ESO4.6.A4A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ESO4.6.A4.A-FSEPNSI-2026-958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€ 79.944,00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I34D26004100007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pStyle w:val="Corpotesto"/>
              <w:spacing w:before="98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Scuola aperta sul mondo: laboratori di idee e di inclusione</w:t>
            </w:r>
          </w:p>
        </w:tc>
      </w:tr>
    </w:tbl>
    <w:p w:rsidR="00BE322D" w:rsidRDefault="00BE322D" w:rsidP="00BE322D">
      <w:pPr>
        <w:pStyle w:val="Default"/>
        <w:ind w:left="1410" w:hanging="1410"/>
        <w:jc w:val="both"/>
        <w:rPr>
          <w:b/>
          <w:sz w:val="22"/>
          <w:szCs w:val="22"/>
        </w:rPr>
      </w:pPr>
    </w:p>
    <w:p w:rsidR="00BE322D" w:rsidRDefault="00BE322D" w:rsidP="00BE322D">
      <w:pPr>
        <w:pStyle w:val="Default"/>
        <w:jc w:val="center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Codice Progetto: </w:t>
      </w:r>
      <w:r>
        <w:rPr>
          <w:sz w:val="20"/>
          <w:szCs w:val="20"/>
        </w:rPr>
        <w:t xml:space="preserve">ESO4.6.A4.A-FSEPNSI-2026-958 </w:t>
      </w:r>
      <w:r>
        <w:rPr>
          <w:b/>
          <w:sz w:val="20"/>
          <w:szCs w:val="20"/>
        </w:rPr>
        <w:t xml:space="preserve">- </w:t>
      </w:r>
      <w:r>
        <w:rPr>
          <w:i/>
          <w:sz w:val="20"/>
          <w:szCs w:val="20"/>
        </w:rPr>
        <w:t>Scuola aperta sul mondo: laboratori di idee e di inclusione</w:t>
      </w:r>
    </w:p>
    <w:p w:rsidR="00BE322D" w:rsidRDefault="00BE322D" w:rsidP="00BE322D">
      <w:pPr>
        <w:pStyle w:val="Default"/>
        <w:jc w:val="center"/>
        <w:rPr>
          <w:b/>
          <w:sz w:val="16"/>
          <w:szCs w:val="16"/>
        </w:rPr>
      </w:pPr>
    </w:p>
    <w:p w:rsidR="00BE322D" w:rsidRDefault="00BE322D" w:rsidP="00BE322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Il palcoscenico delle emozioni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Let’s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speak</w:t>
      </w:r>
      <w:proofErr w:type="spellEnd"/>
      <w:r>
        <w:rPr>
          <w:rFonts w:ascii="Times New Roman" w:hAnsi="Times New Roman" w:cs="Times New Roman"/>
        </w:rPr>
        <w:t xml:space="preserve"> English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Conoscere per valorizzare: il territorio bene comune</w:t>
      </w:r>
      <w:r>
        <w:rPr>
          <w:rFonts w:ascii="Times New Roman" w:hAnsi="Times New Roman" w:cs="Times New Roman"/>
        </w:rPr>
        <w:tab/>
      </w:r>
    </w:p>
    <w:p w:rsidR="00BE322D" w:rsidRDefault="00BE322D" w:rsidP="00BE322D">
      <w:pPr>
        <w:pStyle w:val="TableParagraph"/>
        <w:tabs>
          <w:tab w:val="left" w:pos="1300"/>
        </w:tabs>
        <w:spacing w:line="216" w:lineRule="exact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2"/>
      </w:r>
      <w:r>
        <w:rPr>
          <w:rFonts w:ascii="Times New Roman" w:hAnsi="Times New Roman" w:cs="Times New Roman"/>
          <w:sz w:val="20"/>
          <w:szCs w:val="20"/>
        </w:rPr>
        <w:t xml:space="preserve"> La magia della musica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sym w:font="Wingdings" w:char="F072"/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Officina narrativa: l’arte di scrivere storie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English in action</w:t>
      </w:r>
    </w:p>
    <w:p w:rsidR="00BE322D" w:rsidRDefault="00BE322D" w:rsidP="00BE322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E322D" w:rsidRDefault="00BE322D" w:rsidP="00BE322D">
      <w:pPr>
        <w:pStyle w:val="TableParagraph"/>
        <w:spacing w:line="216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Matematica creativa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Piccoli artisti crescono</w:t>
      </w:r>
      <w:r>
        <w:rPr>
          <w:rFonts w:ascii="Times New Roman" w:hAnsi="Times New Roman" w:cs="Times New Roman"/>
        </w:rPr>
        <w:t xml:space="preserve"> </w:t>
      </w:r>
      <w:r w:rsidR="00670B12"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Tutti in gioco: lo sport che unisce</w:t>
      </w:r>
    </w:p>
    <w:p w:rsidR="00BE322D" w:rsidRDefault="00BE322D" w:rsidP="00BE322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E322D" w:rsidRDefault="00BE322D" w:rsidP="00BE322D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 danza: espressione, incontro e inclusione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Español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>
        <w:rPr>
          <w:rFonts w:ascii="Times New Roman" w:hAnsi="Times New Roman" w:cs="Times New Roman"/>
          <w:sz w:val="20"/>
          <w:szCs w:val="20"/>
        </w:rPr>
        <w:t>todos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BE322D" w:rsidRDefault="00BE322D" w:rsidP="00BE322D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</w:p>
    <w:p w:rsidR="00BE322D" w:rsidRDefault="00BE322D" w:rsidP="00BE322D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Viaggio alla scoperta del nostro patrimonio naturale    </w:t>
      </w: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Sapori di Sicilia: l’arte dell’ospitalità tra storia e tradizione</w:t>
      </w:r>
    </w:p>
    <w:p w:rsidR="00BE322D" w:rsidRDefault="00BE322D" w:rsidP="00BE322D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</w:rPr>
      </w:pPr>
    </w:p>
    <w:p w:rsidR="00BE322D" w:rsidRDefault="00BE322D" w:rsidP="00BE322D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Passeport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pour la France</w:t>
      </w:r>
    </w:p>
    <w:p w:rsidR="00BE322D" w:rsidRDefault="00BE322D" w:rsidP="00BE322D">
      <w:pPr>
        <w:autoSpaceDE w:val="0"/>
        <w:autoSpaceDN w:val="0"/>
        <w:adjustRightInd w:val="0"/>
        <w:spacing w:beforeLines="40" w:before="96"/>
        <w:jc w:val="both"/>
        <w:rPr>
          <w:rFonts w:ascii="Times New Roman" w:hAnsi="Times New Roman" w:cs="Times New Roman"/>
          <w:sz w:val="8"/>
          <w:szCs w:val="8"/>
        </w:rPr>
      </w:pPr>
    </w:p>
    <w:p w:rsidR="00BE322D" w:rsidRDefault="00BE322D" w:rsidP="00BE322D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PIANO DI LAVORO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6121"/>
        <w:gridCol w:w="1243"/>
      </w:tblGrid>
      <w:tr w:rsidR="00BE322D" w:rsidTr="00BE322D">
        <w:trPr>
          <w:cantSplit/>
          <w:trHeight w:val="568"/>
          <w:jc w:val="center"/>
        </w:trPr>
        <w:tc>
          <w:tcPr>
            <w:tcW w:w="8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  <w:t>Scheda Progetto Operativo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  <w:t xml:space="preserve">Punti attribuiti </w:t>
            </w:r>
          </w:p>
        </w:tc>
      </w:tr>
      <w:tr w:rsidR="00BE322D" w:rsidTr="00BE322D">
        <w:trPr>
          <w:cantSplit/>
          <w:trHeight w:val="568"/>
          <w:jc w:val="center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Coerenza del percorso formativo in relazione alla fascia di età dei destinatari </w:t>
            </w:r>
          </w:p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Obiettivi formativi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568"/>
          <w:jc w:val="center"/>
        </w:trPr>
        <w:tc>
          <w:tcPr>
            <w:tcW w:w="8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Risultati attesi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562"/>
          <w:jc w:val="center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Attivazione di metodologie efficaci e innovative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Articolazione e contenuti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562"/>
          <w:jc w:val="center"/>
        </w:trPr>
        <w:tc>
          <w:tcPr>
            <w:tcW w:w="8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Linee metodologiche*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562"/>
          <w:jc w:val="center"/>
        </w:trPr>
        <w:tc>
          <w:tcPr>
            <w:tcW w:w="8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Modalità di valutazione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272"/>
          <w:jc w:val="center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Originalità e qualità del percorso formativo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Motivazioni</w:t>
            </w:r>
          </w:p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  <w:tr w:rsidR="00BE322D" w:rsidTr="00BE322D">
        <w:trPr>
          <w:cantSplit/>
          <w:trHeight w:val="272"/>
          <w:jc w:val="center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22D" w:rsidRDefault="00BE322D">
            <w:pPr>
              <w:spacing w:line="254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Realizzazione di un eventuale prodotto finale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22D" w:rsidRDefault="00BE322D">
            <w:pPr>
              <w:spacing w:line="254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Qualità e innovazione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2D" w:rsidRDefault="00BE322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</w:pPr>
          </w:p>
        </w:tc>
      </w:tr>
    </w:tbl>
    <w:p w:rsidR="00BE322D" w:rsidRDefault="00BE322D" w:rsidP="00BE322D">
      <w:pPr>
        <w:tabs>
          <w:tab w:val="left" w:pos="270"/>
          <w:tab w:val="right" w:pos="9638"/>
        </w:tabs>
        <w:rPr>
          <w:rFonts w:ascii="Times New Roman" w:hAnsi="Times New Roman" w:cs="Times New Roman"/>
          <w:sz w:val="16"/>
          <w:szCs w:val="16"/>
        </w:rPr>
      </w:pPr>
    </w:p>
    <w:p w:rsidR="00BE322D" w:rsidRDefault="00BE322D" w:rsidP="00BE322D">
      <w:pPr>
        <w:tabs>
          <w:tab w:val="left" w:pos="270"/>
          <w:tab w:val="right" w:pos="9638"/>
        </w:tabs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*Scegliere tra le seguenti metodologie: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Approccio comportamentista (apprendimento tramite rinforzo)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Cooperative learning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Didattica laboratoriale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Discussione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E-learning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Insegnamento individualizzato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Lezione frontale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Metodo autobiografico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Peer education (educazione tra pari)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Problem solving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Project work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lang w:val="en-US"/>
        </w:rPr>
        <w:t>Ricerca</w:t>
      </w:r>
      <w:proofErr w:type="spellEnd"/>
      <w:r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en-US"/>
        </w:rPr>
        <w:t>sperimentale</w:t>
      </w:r>
      <w:proofErr w:type="spellEnd"/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Simulazione/</w:t>
      </w:r>
      <w:proofErr w:type="spellStart"/>
      <w:r>
        <w:rPr>
          <w:rFonts w:ascii="Times New Roman" w:hAnsi="Times New Roman" w:cs="Times New Roman"/>
          <w:color w:val="000000"/>
        </w:rPr>
        <w:t>role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playing</w:t>
      </w:r>
      <w:proofErr w:type="spellEnd"/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Studio di caso</w:t>
      </w:r>
    </w:p>
    <w:p w:rsidR="00BE322D" w:rsidRDefault="00BE322D" w:rsidP="00BE322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Altro ___________________________________________________</w:t>
      </w:r>
    </w:p>
    <w:p w:rsidR="00BE322D" w:rsidRDefault="00BE322D" w:rsidP="00BE322D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1882"/>
      </w:tblGrid>
      <w:tr w:rsidR="00BE322D" w:rsidTr="00BE322D">
        <w:trPr>
          <w:trHeight w:val="695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322D" w:rsidRDefault="00BE322D">
            <w:pPr>
              <w:spacing w:line="254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Fase dell’attività**</w:t>
            </w:r>
          </w:p>
          <w:p w:rsidR="00BE322D" w:rsidRDefault="00BE322D">
            <w:pPr>
              <w:spacing w:line="254" w:lineRule="auto"/>
              <w:ind w:right="-1"/>
              <w:jc w:val="center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eastAsia="en-US"/>
              </w:rPr>
              <w:t xml:space="preserve">Scegliere tra le voci </w:t>
            </w:r>
          </w:p>
          <w:p w:rsidR="00BE322D" w:rsidRDefault="00BE322D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eastAsia="en-US"/>
              </w:rPr>
              <w:t>di seguito indicate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322D" w:rsidRDefault="00BE322D">
            <w:pPr>
              <w:spacing w:line="480" w:lineRule="auto"/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Ore previste</w:t>
            </w:r>
          </w:p>
        </w:tc>
      </w:tr>
      <w:tr w:rsidR="00BE322D" w:rsidTr="00BE322D">
        <w:trPr>
          <w:trHeight w:val="692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322D" w:rsidRDefault="00BE322D">
            <w:pPr>
              <w:spacing w:line="276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Accoglienza/analisi delle competenze in ingresso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BE322D" w:rsidTr="00BE322D">
        <w:trPr>
          <w:trHeight w:val="443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BE322D" w:rsidTr="00BE322D">
        <w:trPr>
          <w:trHeight w:val="443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BE322D" w:rsidTr="00BE322D">
        <w:trPr>
          <w:trHeight w:val="443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BE322D" w:rsidTr="00BE322D">
        <w:trPr>
          <w:trHeight w:val="443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BE322D" w:rsidTr="00BE322D">
        <w:trPr>
          <w:trHeight w:val="443"/>
          <w:jc w:val="center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322D" w:rsidRDefault="00BE322D">
            <w:pPr>
              <w:spacing w:line="480" w:lineRule="auto"/>
              <w:ind w:right="-1"/>
              <w:jc w:val="righ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Totale ore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22D" w:rsidRDefault="00BE322D">
            <w:pPr>
              <w:spacing w:line="480" w:lineRule="auto"/>
              <w:ind w:right="-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</w:tbl>
    <w:p w:rsidR="00BE322D" w:rsidRDefault="00BE322D" w:rsidP="00BE322D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** - Accoglienza/analisi delle competenze in ingresso</w:t>
      </w:r>
    </w:p>
    <w:p w:rsidR="00BE322D" w:rsidRDefault="00BE322D" w:rsidP="00BE322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Didattica</w:t>
      </w:r>
    </w:p>
    <w:p w:rsidR="00BE322D" w:rsidRDefault="00BE322D" w:rsidP="00BE322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Verifica/valutazione degli apprendimenti </w:t>
      </w:r>
    </w:p>
    <w:p w:rsidR="00BE322D" w:rsidRDefault="00BE322D" w:rsidP="00BE322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(Occorre prevedere una verifica iniziale, </w:t>
      </w:r>
      <w:r>
        <w:rPr>
          <w:rFonts w:ascii="Times New Roman" w:hAnsi="Times New Roman" w:cs="Times New Roman"/>
          <w:bCs/>
        </w:rPr>
        <w:t xml:space="preserve">almeno una </w:t>
      </w:r>
      <w:r>
        <w:rPr>
          <w:rFonts w:ascii="Times New Roman" w:hAnsi="Times New Roman" w:cs="Times New Roman"/>
        </w:rPr>
        <w:t>verifica intermedia e una verifica finale).</w:t>
      </w:r>
    </w:p>
    <w:p w:rsidR="00BE322D" w:rsidRDefault="00BE322D" w:rsidP="00BE322D">
      <w:pPr>
        <w:numPr>
          <w:ilvl w:val="12"/>
          <w:numId w:val="0"/>
        </w:numPr>
        <w:spacing w:before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Data ______________________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Firma ____________________________________ </w:t>
      </w:r>
    </w:p>
    <w:p w:rsidR="004A2BC3" w:rsidRPr="00BE322D" w:rsidRDefault="004A2BC3" w:rsidP="00BE322D"/>
    <w:sectPr w:rsidR="004A2BC3" w:rsidRPr="00BE322D" w:rsidSect="00505E18">
      <w:footerReference w:type="default" r:id="rId14"/>
      <w:pgSz w:w="11900" w:h="16838"/>
      <w:pgMar w:top="1395" w:right="1104" w:bottom="717" w:left="10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937" w:rsidRDefault="00575937">
      <w:r>
        <w:separator/>
      </w:r>
    </w:p>
  </w:endnote>
  <w:endnote w:type="continuationSeparator" w:id="0">
    <w:p w:rsidR="00575937" w:rsidRDefault="0057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125" w:rsidRPr="00431636" w:rsidRDefault="00267F5A" w:rsidP="00431636">
    <w:pPr>
      <w:pStyle w:val="Pidipagina"/>
      <w:jc w:val="right"/>
      <w:rPr>
        <w:rFonts w:ascii="Times New Roman" w:hAnsi="Times New Roman" w:cs="Times New Roman"/>
        <w:sz w:val="16"/>
        <w:szCs w:val="16"/>
      </w:rPr>
    </w:pPr>
    <w:r w:rsidRPr="00803C3B">
      <w:rPr>
        <w:rFonts w:ascii="Times New Roman" w:hAnsi="Times New Roman" w:cs="Times New Roman"/>
        <w:sz w:val="16"/>
        <w:szCs w:val="16"/>
      </w:rPr>
      <w:fldChar w:fldCharType="begin"/>
    </w:r>
    <w:r w:rsidRPr="00803C3B">
      <w:rPr>
        <w:rFonts w:ascii="Times New Roman" w:hAnsi="Times New Roman" w:cs="Times New Roman"/>
        <w:sz w:val="16"/>
        <w:szCs w:val="16"/>
      </w:rPr>
      <w:instrText>PAGE   \* MERGEFORMAT</w:instrText>
    </w:r>
    <w:r w:rsidRPr="00803C3B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17</w:t>
    </w:r>
    <w:r w:rsidRPr="00803C3B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937" w:rsidRDefault="00575937">
      <w:r>
        <w:separator/>
      </w:r>
    </w:p>
  </w:footnote>
  <w:footnote w:type="continuationSeparator" w:id="0">
    <w:p w:rsidR="00575937" w:rsidRDefault="00575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5A"/>
    <w:rsid w:val="000F0303"/>
    <w:rsid w:val="00267F5A"/>
    <w:rsid w:val="002D7752"/>
    <w:rsid w:val="003F2A8E"/>
    <w:rsid w:val="004A2BC3"/>
    <w:rsid w:val="00575937"/>
    <w:rsid w:val="00670B12"/>
    <w:rsid w:val="0069533D"/>
    <w:rsid w:val="006B704C"/>
    <w:rsid w:val="007260B5"/>
    <w:rsid w:val="00774164"/>
    <w:rsid w:val="00780CF5"/>
    <w:rsid w:val="009329F4"/>
    <w:rsid w:val="00993FCF"/>
    <w:rsid w:val="00B10A89"/>
    <w:rsid w:val="00BE322D"/>
    <w:rsid w:val="00FA2DED"/>
    <w:rsid w:val="00FC33AF"/>
    <w:rsid w:val="00FF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4E66C"/>
  <w15:chartTrackingRefBased/>
  <w15:docId w15:val="{2C6B24B8-00CE-4C62-B8DA-7B50BA9E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7F5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67F5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267F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67F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7F5A"/>
    <w:rPr>
      <w:rFonts w:ascii="Calibri" w:eastAsia="Calibri" w:hAnsi="Calibri" w:cs="Arial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267F5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7F5A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67F5A"/>
    <w:pPr>
      <w:widowControl w:val="0"/>
      <w:autoSpaceDE w:val="0"/>
      <w:autoSpaceDN w:val="0"/>
      <w:ind w:left="1223" w:right="1213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267F5A"/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993FCF"/>
    <w:pPr>
      <w:widowControl w:val="0"/>
      <w:autoSpaceDE w:val="0"/>
      <w:autoSpaceDN w:val="0"/>
      <w:spacing w:before="1"/>
      <w:ind w:left="68"/>
    </w:pPr>
    <w:rPr>
      <w:rFonts w:ascii="Corbel" w:eastAsia="Corbel" w:hAnsi="Corbel" w:cs="Corbel"/>
      <w:sz w:val="22"/>
      <w:szCs w:val="22"/>
      <w:lang w:eastAsia="en-US"/>
    </w:rPr>
  </w:style>
  <w:style w:type="character" w:styleId="Collegamentoipertestuale">
    <w:name w:val="Hyperlink"/>
    <w:uiPriority w:val="99"/>
    <w:semiHidden/>
    <w:unhideWhenUsed/>
    <w:rsid w:val="00BE32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7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stitutocomprensivogiarac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ric81200q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ric81200q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DNucifora</dc:creator>
  <cp:keywords/>
  <dc:description/>
  <cp:lastModifiedBy>HP</cp:lastModifiedBy>
  <cp:revision>16</cp:revision>
  <dcterms:created xsi:type="dcterms:W3CDTF">2025-05-08T21:30:00Z</dcterms:created>
  <dcterms:modified xsi:type="dcterms:W3CDTF">2026-10-19T14:10:00Z</dcterms:modified>
</cp:coreProperties>
</file>